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PROGRAMMAZIONE DI CLASSE SCUOLA PRIMARIA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A.S. _________     CLASSE_________   PLESSO _____________________________</w:t>
        <w:br w:type="textWrapping"/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TEAM DOCENTE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ANALISI DELLA SITUAZIONE DI PARTENZA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Presentazione generale della classe, rilevazione della situazione iniziale, caratteristiche generali, risultati delle prove d’ingresso, livelli di apprendimento posseduti)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32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ALUNNI CON BISOGNI EDUCATIVI SPECIALI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ORGANIZZAZIONE GENERALE DELLE ATTIVITÀ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32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EDUCATIVI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DI APPRENDIMENTO PER AREA (selezionare dal Curricolo di Istituto)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anche gli obiettivi minimi)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3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02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 (barrare le opzioni utilizzate)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Saranno introdotte tutte le metodologie atte a stimolare la partecipazione consapevole degli alunni ai processi di apprendimento: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lavoro di gruppo e/o di aiuto (in via telematica)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lezione frontale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costruzione di schemi e mappe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ricerca e tabulazione di dati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osservazioni sistematiche durante le attività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giochi e problemi logico-matematici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sequenze ludico-operative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laboratoriali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G. STRUMENTI, STRATEGIE, VERIFICA E VALUTAZIONE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(inserire gli strumenti utilizzati sia in presenza sia con Alunni in DDI)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CONTENUTI GENERALI E ARGOMENTI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02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EDUCAZIONE CIVICA (contenuti trasversali e modalità di verifica)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2" w:firstLine="75.99999999999997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STRUMENTI, VERIFICA E VALUTAZIONE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32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ADESIONE AI PROGETTI PTOF, ATTIVITÀ, LABORATORI, USCITE DIDATTICHE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950" w:hanging="49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Data: _________________</w:t>
        <w:tab/>
        <w:t xml:space="preserve">FIRMA TEAM DOCENTE (mezzo stampa)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720" w:top="851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0"/>
      <w:numFmt w:val="bullet"/>
      <w:lvlText w:val="•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8"/>
      <w:numFmt w:val="upperLetter"/>
      <w:lvlText w:val="%1."/>
      <w:lvlJc w:val="left"/>
      <w:pPr>
        <w:ind w:left="502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